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755570" w:rsidRDefault="00755570" w:rsidP="00755570">
      <w:pPr>
        <w:jc w:val="center"/>
        <w:rPr>
          <w:b/>
        </w:rPr>
      </w:pPr>
      <w:r w:rsidRPr="00755570">
        <w:rPr>
          <w:b/>
        </w:rPr>
        <w:t>Town of Cape Elizabeth</w:t>
      </w:r>
    </w:p>
    <w:p w:rsidR="00755570" w:rsidRPr="00755570" w:rsidRDefault="00755570" w:rsidP="00755570">
      <w:pPr>
        <w:jc w:val="center"/>
        <w:rPr>
          <w:b/>
        </w:rPr>
      </w:pPr>
      <w:r w:rsidRPr="00755570">
        <w:rPr>
          <w:b/>
        </w:rPr>
        <w:t>Finance Committee Agenda</w:t>
      </w:r>
    </w:p>
    <w:p w:rsidR="00755570" w:rsidRPr="00755570" w:rsidRDefault="00755570" w:rsidP="00755570">
      <w:pPr>
        <w:jc w:val="center"/>
        <w:rPr>
          <w:b/>
        </w:rPr>
      </w:pPr>
      <w:r w:rsidRPr="00755570">
        <w:rPr>
          <w:b/>
        </w:rPr>
        <w:t>Monday</w:t>
      </w:r>
      <w:r w:rsidR="009A15DE">
        <w:rPr>
          <w:b/>
        </w:rPr>
        <w:t>-</w:t>
      </w:r>
      <w:r w:rsidRPr="00755570">
        <w:rPr>
          <w:b/>
        </w:rPr>
        <w:t xml:space="preserve">March </w:t>
      </w:r>
      <w:r w:rsidR="00BD4E9A">
        <w:rPr>
          <w:b/>
        </w:rPr>
        <w:t>21</w:t>
      </w:r>
      <w:r w:rsidRPr="00755570">
        <w:rPr>
          <w:b/>
        </w:rPr>
        <w:t>, 201</w:t>
      </w:r>
      <w:r w:rsidR="00BD4E9A">
        <w:rPr>
          <w:b/>
        </w:rPr>
        <w:t>6</w:t>
      </w:r>
    </w:p>
    <w:p w:rsidR="00755570" w:rsidRPr="00755570" w:rsidRDefault="00755570" w:rsidP="00755570">
      <w:pPr>
        <w:jc w:val="center"/>
        <w:rPr>
          <w:b/>
        </w:rPr>
      </w:pPr>
      <w:r w:rsidRPr="00755570">
        <w:rPr>
          <w:b/>
        </w:rPr>
        <w:t>7:00 p.m.</w:t>
      </w:r>
    </w:p>
    <w:p w:rsidR="00755570" w:rsidRDefault="00755570" w:rsidP="00755570">
      <w:pPr>
        <w:jc w:val="center"/>
        <w:rPr>
          <w:b/>
        </w:rPr>
      </w:pPr>
      <w:r w:rsidRPr="00755570">
        <w:rPr>
          <w:b/>
        </w:rPr>
        <w:t>Cape Elizabeth Town Hall</w:t>
      </w:r>
    </w:p>
    <w:p w:rsidR="00BD4E9A" w:rsidRDefault="00BD4E9A" w:rsidP="00755570">
      <w:pPr>
        <w:jc w:val="center"/>
        <w:rPr>
          <w:b/>
        </w:rPr>
      </w:pPr>
      <w:r>
        <w:rPr>
          <w:b/>
        </w:rPr>
        <w:t xml:space="preserve">Lower Level Conference Room </w:t>
      </w:r>
    </w:p>
    <w:p w:rsidR="006B287E" w:rsidRDefault="006B287E" w:rsidP="006B287E">
      <w:pPr>
        <w:rPr>
          <w:b/>
        </w:rPr>
      </w:pPr>
    </w:p>
    <w:p w:rsidR="006B287E" w:rsidRDefault="006B287E" w:rsidP="006B287E">
      <w:pPr>
        <w:rPr>
          <w:b/>
        </w:rPr>
      </w:pPr>
      <w:r>
        <w:rPr>
          <w:b/>
        </w:rPr>
        <w:tab/>
        <w:t xml:space="preserve">Public Comment Period on Budget:  15 minutes </w:t>
      </w:r>
    </w:p>
    <w:p w:rsidR="006B287E" w:rsidRPr="00D2403D" w:rsidRDefault="006B287E" w:rsidP="006B287E">
      <w:pPr>
        <w:ind w:left="720"/>
        <w:rPr>
          <w:rFonts w:ascii="Times New Roman" w:hAnsi="Times New Roman"/>
          <w:b/>
          <w:u w:val="single"/>
        </w:rPr>
      </w:pPr>
      <w:r w:rsidRPr="00D2403D">
        <w:rPr>
          <w:rFonts w:ascii="Times New Roman" w:hAnsi="Times New Roman"/>
          <w:b/>
          <w:u w:val="single"/>
        </w:rPr>
        <w:t xml:space="preserve">Public Participation at Town Council Meetings </w:t>
      </w:r>
    </w:p>
    <w:p w:rsidR="006B287E" w:rsidRPr="00D2403D" w:rsidRDefault="006B287E" w:rsidP="006B287E">
      <w:pPr>
        <w:ind w:left="720"/>
        <w:rPr>
          <w:rFonts w:ascii="Times New Roman" w:hAnsi="Times New Roman"/>
        </w:rPr>
      </w:pPr>
      <w:r w:rsidRPr="00D2403D">
        <w:rPr>
          <w:rFonts w:ascii="Times New Roman" w:hAnsi="Times New Roman"/>
        </w:rPr>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9F1131" w:rsidRDefault="009F1131" w:rsidP="006B287E">
      <w:pPr>
        <w:ind w:left="720"/>
        <w:rPr>
          <w:rFonts w:ascii="Times New Roman" w:hAnsi="Times New Roman"/>
          <w:b/>
          <w:u w:val="single"/>
        </w:rPr>
      </w:pPr>
    </w:p>
    <w:p w:rsidR="006B287E" w:rsidRPr="00D2403D" w:rsidRDefault="006B287E" w:rsidP="006B287E">
      <w:pPr>
        <w:ind w:left="720"/>
        <w:rPr>
          <w:rFonts w:ascii="Times New Roman" w:hAnsi="Times New Roman"/>
        </w:rPr>
      </w:pPr>
      <w:r w:rsidRPr="00D2403D">
        <w:rPr>
          <w:rFonts w:ascii="Times New Roman" w:hAnsi="Times New Roman"/>
          <w:b/>
          <w:u w:val="single"/>
        </w:rPr>
        <w:t>Decorum</w:t>
      </w:r>
      <w:r w:rsidRPr="00D2403D">
        <w:rPr>
          <w:rFonts w:ascii="Times New Roman" w:hAnsi="Times New Roman"/>
        </w:rPr>
        <w:t xml:space="preserve"> </w:t>
      </w:r>
    </w:p>
    <w:p w:rsidR="006B287E" w:rsidRDefault="006B287E" w:rsidP="006B287E">
      <w:pPr>
        <w:ind w:left="720"/>
        <w:rPr>
          <w:rFonts w:ascii="Times New Roman" w:hAnsi="Times New Roman"/>
        </w:rPr>
      </w:pPr>
      <w:r w:rsidRPr="00D2403D">
        <w:rPr>
          <w:rFonts w:ascii="Times New Roman" w:hAnsi="Times New Roman"/>
        </w:rPr>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6B287E" w:rsidRDefault="006B287E" w:rsidP="00755570">
      <w:pPr>
        <w:jc w:val="center"/>
        <w:rPr>
          <w:b/>
        </w:rPr>
      </w:pPr>
    </w:p>
    <w:p w:rsidR="00755570" w:rsidRDefault="00755570" w:rsidP="00755570">
      <w:pPr>
        <w:jc w:val="center"/>
        <w:rPr>
          <w:b/>
        </w:rPr>
      </w:pPr>
    </w:p>
    <w:p w:rsidR="00755570" w:rsidRDefault="00755570" w:rsidP="00755570">
      <w:pPr>
        <w:jc w:val="center"/>
        <w:rPr>
          <w:b/>
        </w:rPr>
      </w:pPr>
    </w:p>
    <w:p w:rsidR="00755570" w:rsidRDefault="00755570" w:rsidP="00755570">
      <w:r>
        <w:t>Welcome and Introductory Comments</w:t>
      </w:r>
      <w:r w:rsidR="00BD4E9A">
        <w:t>: Kathy Ray</w:t>
      </w:r>
      <w:r>
        <w:t>, Chair</w:t>
      </w:r>
    </w:p>
    <w:p w:rsidR="009F1131" w:rsidRDefault="009F1131" w:rsidP="00755570"/>
    <w:p w:rsidR="009F1131" w:rsidRDefault="009F1131" w:rsidP="00755570">
      <w:r>
        <w:t xml:space="preserve">Review of Budget Review Schedule </w:t>
      </w:r>
    </w:p>
    <w:p w:rsidR="00755570" w:rsidRDefault="00755570" w:rsidP="00755570"/>
    <w:p w:rsidR="00755570" w:rsidRDefault="00755570" w:rsidP="00755570">
      <w:r>
        <w:t>Town Manager’s Budget Overview</w:t>
      </w:r>
      <w:r w:rsidR="009A15DE">
        <w:t xml:space="preserve">- </w:t>
      </w:r>
      <w:r>
        <w:t>Mike McGovern</w:t>
      </w:r>
    </w:p>
    <w:p w:rsidR="00BD4E9A" w:rsidRDefault="00BD4E9A" w:rsidP="00755570"/>
    <w:p w:rsidR="00BD4E9A" w:rsidRDefault="00BD4E9A" w:rsidP="00755570">
      <w:r>
        <w:t xml:space="preserve">Revenues: Page 6 </w:t>
      </w:r>
    </w:p>
    <w:p w:rsidR="00755570" w:rsidRDefault="00755570" w:rsidP="00755570"/>
    <w:p w:rsidR="00BD4E9A" w:rsidRPr="00BD4E9A" w:rsidRDefault="00BD4E9A" w:rsidP="00755570">
      <w:pPr>
        <w:rPr>
          <w:b/>
        </w:rPr>
      </w:pPr>
      <w:r w:rsidRPr="00BD4E9A">
        <w:rPr>
          <w:b/>
        </w:rPr>
        <w:t xml:space="preserve">General Government Budgets: Beginning on Page 37 </w:t>
      </w:r>
    </w:p>
    <w:p w:rsidR="00755570" w:rsidRDefault="00755570" w:rsidP="00755570">
      <w:r>
        <w:t>110</w:t>
      </w:r>
      <w:r>
        <w:tab/>
      </w:r>
      <w:r>
        <w:tab/>
        <w:t xml:space="preserve">Review of Administration </w:t>
      </w:r>
      <w:proofErr w:type="gramStart"/>
      <w:r>
        <w:t>Budget  )</w:t>
      </w:r>
      <w:r w:rsidR="00071368">
        <w:t>-</w:t>
      </w:r>
      <w:proofErr w:type="gramEnd"/>
      <w:r w:rsidR="00071368">
        <w:t xml:space="preserve"> McGovern</w:t>
      </w:r>
    </w:p>
    <w:p w:rsidR="00755570" w:rsidRDefault="00755570" w:rsidP="00BD4E9A">
      <w:r>
        <w:t>120</w:t>
      </w:r>
      <w:r>
        <w:tab/>
      </w:r>
      <w:r>
        <w:tab/>
        <w:t xml:space="preserve">Review of Assessing, Codes </w:t>
      </w:r>
      <w:r w:rsidR="00F102B2">
        <w:t>and Planning</w:t>
      </w:r>
      <w:proofErr w:type="gramStart"/>
      <w:r w:rsidR="00BD4E9A">
        <w:t xml:space="preserve">- </w:t>
      </w:r>
      <w:r>
        <w:t xml:space="preserve"> </w:t>
      </w:r>
      <w:r w:rsidR="00071368">
        <w:t>O’Meara</w:t>
      </w:r>
      <w:proofErr w:type="gramEnd"/>
      <w:r w:rsidR="00BD4E9A">
        <w:t xml:space="preserve"> </w:t>
      </w:r>
    </w:p>
    <w:p w:rsidR="00755570" w:rsidRDefault="00755570" w:rsidP="00755570">
      <w:r>
        <w:t>140</w:t>
      </w:r>
      <w:r>
        <w:tab/>
      </w:r>
      <w:r>
        <w:tab/>
        <w:t xml:space="preserve">Elections </w:t>
      </w:r>
      <w:r w:rsidR="00071368">
        <w:t>-Lane</w:t>
      </w:r>
    </w:p>
    <w:p w:rsidR="00755570" w:rsidRDefault="00755570" w:rsidP="00755570">
      <w:r>
        <w:t>150</w:t>
      </w:r>
      <w:r>
        <w:tab/>
      </w:r>
      <w:r>
        <w:tab/>
        <w:t xml:space="preserve">Boards and </w:t>
      </w:r>
      <w:proofErr w:type="gramStart"/>
      <w:r>
        <w:t>Commissions  )</w:t>
      </w:r>
      <w:proofErr w:type="gramEnd"/>
      <w:r w:rsidR="00071368">
        <w:t>-McGovern</w:t>
      </w:r>
    </w:p>
    <w:p w:rsidR="00755570" w:rsidRDefault="00755570" w:rsidP="00755570">
      <w:r>
        <w:t>160</w:t>
      </w:r>
      <w:r>
        <w:tab/>
      </w:r>
      <w:r>
        <w:tab/>
        <w:t xml:space="preserve">Insurance </w:t>
      </w:r>
      <w:r w:rsidR="00BD4E9A">
        <w:t>-</w:t>
      </w:r>
      <w:r w:rsidR="00071368">
        <w:t>McGovern</w:t>
      </w:r>
    </w:p>
    <w:p w:rsidR="00755570" w:rsidRDefault="00755570" w:rsidP="00755570">
      <w:r>
        <w:t>170</w:t>
      </w:r>
      <w:r>
        <w:tab/>
      </w:r>
      <w:r>
        <w:tab/>
        <w:t xml:space="preserve">Employee Benefits </w:t>
      </w:r>
      <w:r w:rsidR="00BD4E9A">
        <w:t>-</w:t>
      </w:r>
      <w:r w:rsidR="00071368">
        <w:t>McGovern</w:t>
      </w:r>
    </w:p>
    <w:p w:rsidR="00755570" w:rsidRDefault="00755570" w:rsidP="00755570">
      <w:r>
        <w:t>180</w:t>
      </w:r>
      <w:r>
        <w:tab/>
      </w:r>
      <w:r>
        <w:tab/>
        <w:t xml:space="preserve">Debt Service </w:t>
      </w:r>
      <w:r w:rsidR="00BD4E9A">
        <w:t>-</w:t>
      </w:r>
      <w:r w:rsidR="00071368">
        <w:t>McGovern</w:t>
      </w:r>
    </w:p>
    <w:p w:rsidR="00755570" w:rsidRDefault="00755570" w:rsidP="00755570"/>
    <w:p w:rsidR="00BD4E9A" w:rsidRPr="00BD4E9A" w:rsidRDefault="00BD4E9A" w:rsidP="00755570">
      <w:pPr>
        <w:rPr>
          <w:b/>
        </w:rPr>
      </w:pPr>
      <w:proofErr w:type="gramStart"/>
      <w:r w:rsidRPr="00BD4E9A">
        <w:rPr>
          <w:b/>
        </w:rPr>
        <w:t>Public  Safety</w:t>
      </w:r>
      <w:proofErr w:type="gramEnd"/>
      <w:r w:rsidRPr="00BD4E9A">
        <w:rPr>
          <w:b/>
        </w:rPr>
        <w:t xml:space="preserve">- Page 57 </w:t>
      </w:r>
    </w:p>
    <w:p w:rsidR="00755570" w:rsidRDefault="00755570" w:rsidP="00755570">
      <w:r>
        <w:t>210</w:t>
      </w:r>
      <w:r>
        <w:tab/>
      </w:r>
      <w:r>
        <w:tab/>
        <w:t xml:space="preserve">Police </w:t>
      </w:r>
      <w:proofErr w:type="gramStart"/>
      <w:r>
        <w:t xml:space="preserve">Department </w:t>
      </w:r>
      <w:r w:rsidR="00BD4E9A">
        <w:t xml:space="preserve"> </w:t>
      </w:r>
      <w:r>
        <w:t>)</w:t>
      </w:r>
      <w:proofErr w:type="gramEnd"/>
      <w:r w:rsidR="00071368">
        <w:t>-Williams</w:t>
      </w:r>
    </w:p>
    <w:p w:rsidR="00755570" w:rsidRDefault="00755570" w:rsidP="00755570">
      <w:r>
        <w:t>215</w:t>
      </w:r>
      <w:r>
        <w:tab/>
      </w:r>
      <w:r>
        <w:tab/>
        <w:t>Animal Control</w:t>
      </w:r>
      <w:r>
        <w:tab/>
      </w:r>
      <w:r w:rsidR="00BD4E9A">
        <w:t xml:space="preserve"> </w:t>
      </w:r>
      <w:r>
        <w:t>)</w:t>
      </w:r>
      <w:r w:rsidR="00071368">
        <w:t>-Williams</w:t>
      </w:r>
    </w:p>
    <w:p w:rsidR="00755570" w:rsidRDefault="00755570" w:rsidP="00755570">
      <w:r>
        <w:t>220</w:t>
      </w:r>
      <w:r>
        <w:tab/>
      </w:r>
      <w:r>
        <w:tab/>
        <w:t xml:space="preserve">Public Safety </w:t>
      </w:r>
      <w:proofErr w:type="gramStart"/>
      <w:r>
        <w:t xml:space="preserve">Communications </w:t>
      </w:r>
      <w:r w:rsidR="00BD4E9A">
        <w:t xml:space="preserve"> </w:t>
      </w:r>
      <w:r w:rsidR="00071368">
        <w:t>Williams</w:t>
      </w:r>
      <w:proofErr w:type="gramEnd"/>
    </w:p>
    <w:p w:rsidR="00B95B97" w:rsidRDefault="00B95B97" w:rsidP="00755570">
      <w:r>
        <w:t>225</w:t>
      </w:r>
      <w:r>
        <w:tab/>
      </w:r>
      <w:r>
        <w:tab/>
        <w:t xml:space="preserve">WETeam </w:t>
      </w:r>
      <w:r w:rsidR="00BD4E9A">
        <w:t>-</w:t>
      </w:r>
      <w:r w:rsidR="00071368">
        <w:t>Gleeson</w:t>
      </w:r>
    </w:p>
    <w:p w:rsidR="00B95B97" w:rsidRDefault="00B95B97" w:rsidP="00755570">
      <w:r>
        <w:t>230</w:t>
      </w:r>
      <w:r>
        <w:tab/>
      </w:r>
      <w:r>
        <w:tab/>
        <w:t xml:space="preserve">Fire </w:t>
      </w:r>
      <w:proofErr w:type="gramStart"/>
      <w:r>
        <w:t xml:space="preserve">Department </w:t>
      </w:r>
      <w:r w:rsidR="00BD4E9A">
        <w:t xml:space="preserve"> </w:t>
      </w:r>
      <w:r w:rsidR="009A15DE">
        <w:t>-</w:t>
      </w:r>
      <w:proofErr w:type="gramEnd"/>
      <w:r w:rsidR="009A15DE">
        <w:t>Gleeson</w:t>
      </w:r>
    </w:p>
    <w:p w:rsidR="00B95B97" w:rsidRDefault="00B95B97" w:rsidP="00755570">
      <w:r>
        <w:t>235</w:t>
      </w:r>
      <w:r>
        <w:tab/>
      </w:r>
      <w:r>
        <w:tab/>
        <w:t>Fire/Police Unit</w:t>
      </w:r>
      <w:r>
        <w:tab/>
      </w:r>
      <w:r w:rsidR="00BD4E9A">
        <w:t>-</w:t>
      </w:r>
      <w:r w:rsidR="009A15DE">
        <w:t>Gleeson</w:t>
      </w:r>
    </w:p>
    <w:p w:rsidR="00B95B97" w:rsidRDefault="00B95B97" w:rsidP="00755570">
      <w:r>
        <w:lastRenderedPageBreak/>
        <w:t>240</w:t>
      </w:r>
      <w:r>
        <w:tab/>
      </w:r>
      <w:r>
        <w:tab/>
        <w:t>Miscellaneous Public Protection</w:t>
      </w:r>
      <w:r w:rsidR="009A15DE">
        <w:t>-Williams</w:t>
      </w:r>
    </w:p>
    <w:p w:rsidR="00B95B97" w:rsidRDefault="00B95B97" w:rsidP="00755570">
      <w:r>
        <w:t>245</w:t>
      </w:r>
      <w:r>
        <w:tab/>
      </w:r>
      <w:r>
        <w:tab/>
      </w:r>
      <w:r w:rsidR="00BD4E9A">
        <w:t xml:space="preserve">Emergency Preparedness </w:t>
      </w:r>
      <w:r w:rsidR="00BE1CDF">
        <w:t>–</w:t>
      </w:r>
      <w:r w:rsidR="009A15DE">
        <w:t>Gleeson</w:t>
      </w:r>
    </w:p>
    <w:p w:rsidR="00BE1CDF" w:rsidRDefault="00BE1CDF" w:rsidP="00755570">
      <w:r>
        <w:t>735</w:t>
      </w:r>
      <w:r>
        <w:tab/>
      </w:r>
      <w:r>
        <w:tab/>
        <w:t xml:space="preserve">Rescue Fund- Gleeson  (page 142) </w:t>
      </w:r>
      <w:bookmarkStart w:id="0" w:name="_GoBack"/>
      <w:bookmarkEnd w:id="0"/>
    </w:p>
    <w:p w:rsidR="00B95B97" w:rsidRDefault="00B95B97" w:rsidP="00755570"/>
    <w:p w:rsidR="00B95B97" w:rsidRPr="00BD4E9A" w:rsidRDefault="00B95B97" w:rsidP="00755570">
      <w:pPr>
        <w:rPr>
          <w:b/>
        </w:rPr>
      </w:pPr>
      <w:r w:rsidRPr="00BD4E9A">
        <w:rPr>
          <w:b/>
        </w:rPr>
        <w:t>410</w:t>
      </w:r>
      <w:r w:rsidRPr="00BD4E9A">
        <w:rPr>
          <w:b/>
        </w:rPr>
        <w:tab/>
      </w:r>
      <w:r w:rsidRPr="00BD4E9A">
        <w:rPr>
          <w:b/>
        </w:rPr>
        <w:tab/>
        <w:t xml:space="preserve">Human Services (Page </w:t>
      </w:r>
      <w:r w:rsidR="00BD4E9A" w:rsidRPr="00BD4E9A">
        <w:rPr>
          <w:b/>
        </w:rPr>
        <w:t>91</w:t>
      </w:r>
      <w:r w:rsidRPr="00BD4E9A">
        <w:rPr>
          <w:b/>
        </w:rPr>
        <w:t>)</w:t>
      </w:r>
      <w:r w:rsidR="009A15DE" w:rsidRPr="00BD4E9A">
        <w:rPr>
          <w:b/>
        </w:rPr>
        <w:t>-McGovern and Lane</w:t>
      </w:r>
    </w:p>
    <w:p w:rsidR="00B95B97" w:rsidRDefault="00B95B97" w:rsidP="00755570"/>
    <w:p w:rsidR="00B95B97" w:rsidRPr="00BD4E9A" w:rsidRDefault="00B95B97" w:rsidP="00755570">
      <w:pPr>
        <w:rPr>
          <w:b/>
        </w:rPr>
      </w:pPr>
      <w:r w:rsidRPr="00BD4E9A">
        <w:rPr>
          <w:b/>
        </w:rPr>
        <w:t>510</w:t>
      </w:r>
      <w:r w:rsidRPr="00BD4E9A">
        <w:rPr>
          <w:b/>
        </w:rPr>
        <w:tab/>
      </w:r>
      <w:r w:rsidRPr="00BD4E9A">
        <w:rPr>
          <w:b/>
        </w:rPr>
        <w:tab/>
        <w:t>Library</w:t>
      </w:r>
      <w:r w:rsidRPr="00BD4E9A">
        <w:rPr>
          <w:b/>
        </w:rPr>
        <w:tab/>
        <w:t xml:space="preserve">(Pages </w:t>
      </w:r>
      <w:r w:rsidR="00BD4E9A" w:rsidRPr="00BD4E9A">
        <w:rPr>
          <w:b/>
        </w:rPr>
        <w:t>92</w:t>
      </w:r>
      <w:proofErr w:type="gramStart"/>
      <w:r w:rsidR="00BD4E9A" w:rsidRPr="00BD4E9A">
        <w:rPr>
          <w:b/>
        </w:rPr>
        <w:t>-</w:t>
      </w:r>
      <w:r w:rsidRPr="00BD4E9A">
        <w:rPr>
          <w:b/>
        </w:rPr>
        <w:t>)</w:t>
      </w:r>
      <w:proofErr w:type="gramEnd"/>
      <w:r w:rsidR="009A15DE" w:rsidRPr="00BD4E9A">
        <w:rPr>
          <w:b/>
        </w:rPr>
        <w:t>-</w:t>
      </w:r>
      <w:r w:rsidR="00BD4E9A" w:rsidRPr="00BD4E9A">
        <w:rPr>
          <w:b/>
        </w:rPr>
        <w:t>Neugebauer</w:t>
      </w:r>
    </w:p>
    <w:p w:rsidR="00B95B97" w:rsidRDefault="00B95B97" w:rsidP="00755570">
      <w:r>
        <w:t>520</w:t>
      </w:r>
      <w:r>
        <w:tab/>
      </w:r>
      <w:r>
        <w:tab/>
        <w:t>Contributions</w:t>
      </w:r>
      <w:r w:rsidR="009A15DE">
        <w:t>-McGovern</w:t>
      </w:r>
    </w:p>
    <w:p w:rsidR="00071368" w:rsidRDefault="00071368" w:rsidP="00755570">
      <w:r>
        <w:t>530</w:t>
      </w:r>
      <w:r>
        <w:tab/>
      </w:r>
      <w:r>
        <w:tab/>
        <w:t>Public Information</w:t>
      </w:r>
      <w:r w:rsidR="009A15DE">
        <w:t>-McGovern</w:t>
      </w:r>
    </w:p>
    <w:p w:rsidR="00071368" w:rsidRDefault="00071368" w:rsidP="00755570"/>
    <w:p w:rsidR="00071368" w:rsidRDefault="00071368" w:rsidP="00755570">
      <w:r>
        <w:t>600</w:t>
      </w:r>
      <w:r>
        <w:tab/>
      </w:r>
      <w:r>
        <w:tab/>
        <w:t xml:space="preserve">Facilities Management (Pages </w:t>
      </w:r>
      <w:r w:rsidR="00904C7B">
        <w:t>102</w:t>
      </w:r>
      <w:proofErr w:type="gramStart"/>
      <w:r w:rsidR="00904C7B">
        <w:t>-)</w:t>
      </w:r>
      <w:proofErr w:type="gramEnd"/>
      <w:r w:rsidR="00904C7B">
        <w:t xml:space="preserve"> </w:t>
      </w:r>
      <w:r>
        <w:t xml:space="preserve"> </w:t>
      </w:r>
      <w:r w:rsidR="009A15DE">
        <w:t>-Marles</w:t>
      </w:r>
    </w:p>
    <w:p w:rsidR="00071368" w:rsidRDefault="00071368" w:rsidP="00755570">
      <w:r>
        <w:t>610</w:t>
      </w:r>
      <w:r>
        <w:tab/>
      </w:r>
      <w:r>
        <w:tab/>
        <w:t xml:space="preserve">Town </w:t>
      </w:r>
      <w:proofErr w:type="gramStart"/>
      <w:r>
        <w:t xml:space="preserve">Hall </w:t>
      </w:r>
      <w:r w:rsidR="00904C7B">
        <w:t xml:space="preserve"> </w:t>
      </w:r>
      <w:r w:rsidR="009A15DE">
        <w:t>-</w:t>
      </w:r>
      <w:proofErr w:type="gramEnd"/>
      <w:r w:rsidR="009A15DE">
        <w:t>Marles</w:t>
      </w:r>
    </w:p>
    <w:p w:rsidR="00071368" w:rsidRDefault="00071368" w:rsidP="00755570">
      <w:r>
        <w:t>615</w:t>
      </w:r>
      <w:r>
        <w:tab/>
      </w:r>
      <w:r>
        <w:tab/>
        <w:t>Library Building)</w:t>
      </w:r>
      <w:r w:rsidR="009A15DE">
        <w:t>-Marles</w:t>
      </w:r>
    </w:p>
    <w:p w:rsidR="00071368" w:rsidRDefault="00071368" w:rsidP="00755570">
      <w:r>
        <w:t>620</w:t>
      </w:r>
      <w:r>
        <w:tab/>
      </w:r>
      <w:r>
        <w:tab/>
        <w:t xml:space="preserve">Town Center Fire Station </w:t>
      </w:r>
      <w:r w:rsidR="00D524C7">
        <w:t>–</w:t>
      </w:r>
      <w:r w:rsidR="009A15DE">
        <w:t>Marles</w:t>
      </w:r>
    </w:p>
    <w:p w:rsidR="00D524C7" w:rsidRDefault="00D524C7" w:rsidP="00755570">
      <w:r>
        <w:t>621</w:t>
      </w:r>
      <w:r>
        <w:tab/>
      </w:r>
      <w:r>
        <w:tab/>
        <w:t xml:space="preserve">Community Center Building- Marles </w:t>
      </w:r>
    </w:p>
    <w:p w:rsidR="00D524C7" w:rsidRDefault="00D524C7" w:rsidP="00755570">
      <w:r>
        <w:t>622</w:t>
      </w:r>
      <w:r>
        <w:tab/>
      </w:r>
      <w:r>
        <w:tab/>
        <w:t xml:space="preserve">Richards Pool Building- Marles </w:t>
      </w:r>
    </w:p>
    <w:p w:rsidR="00071368" w:rsidRDefault="00071368" w:rsidP="00755570">
      <w:r>
        <w:t>630</w:t>
      </w:r>
      <w:r>
        <w:tab/>
      </w:r>
      <w:r>
        <w:tab/>
        <w:t>Police Station</w:t>
      </w:r>
      <w:r w:rsidR="00D524C7">
        <w:t>-</w:t>
      </w:r>
      <w:r>
        <w:t xml:space="preserve"> </w:t>
      </w:r>
      <w:r w:rsidR="009A15DE">
        <w:t>Marles</w:t>
      </w:r>
    </w:p>
    <w:p w:rsidR="00071368" w:rsidRDefault="00071368" w:rsidP="00755570">
      <w:r>
        <w:t>63</w:t>
      </w:r>
      <w:r w:rsidR="00D524C7">
        <w:t>1</w:t>
      </w:r>
      <w:r>
        <w:tab/>
      </w:r>
      <w:r>
        <w:tab/>
        <w:t>Cape Cottage Fire Station</w:t>
      </w:r>
      <w:r w:rsidR="009A15DE">
        <w:t>–Marles</w:t>
      </w:r>
    </w:p>
    <w:p w:rsidR="00D524C7" w:rsidRDefault="00D524C7" w:rsidP="00755570"/>
    <w:p w:rsidR="009F1131" w:rsidRPr="009F1131" w:rsidRDefault="009F1131" w:rsidP="00755570">
      <w:pPr>
        <w:rPr>
          <w:b/>
        </w:rPr>
      </w:pPr>
      <w:r w:rsidRPr="009F1131">
        <w:rPr>
          <w:b/>
        </w:rPr>
        <w:t>Community Services: Page 109</w:t>
      </w:r>
    </w:p>
    <w:p w:rsidR="009F1131" w:rsidRDefault="009F1131" w:rsidP="00755570"/>
    <w:p w:rsidR="009A15DE" w:rsidRDefault="009F1131" w:rsidP="00755570">
      <w:r>
        <w:t>633</w:t>
      </w:r>
      <w:r>
        <w:tab/>
      </w:r>
      <w:r>
        <w:tab/>
        <w:t>Community Services Administration- Packett</w:t>
      </w:r>
    </w:p>
    <w:p w:rsidR="009F1131" w:rsidRDefault="009F1131" w:rsidP="00755570">
      <w:r>
        <w:t>634</w:t>
      </w:r>
      <w:r>
        <w:tab/>
      </w:r>
      <w:r>
        <w:tab/>
        <w:t>Fitness Center- Packett</w:t>
      </w:r>
    </w:p>
    <w:p w:rsidR="009F1131" w:rsidRDefault="009F1131" w:rsidP="00755570">
      <w:r>
        <w:t>635</w:t>
      </w:r>
      <w:r>
        <w:tab/>
      </w:r>
      <w:r>
        <w:tab/>
        <w:t>Richards Pool Programs - Packett</w:t>
      </w:r>
    </w:p>
    <w:p w:rsidR="009F1131" w:rsidRDefault="009F1131" w:rsidP="00755570">
      <w:r>
        <w:t>636</w:t>
      </w:r>
      <w:r>
        <w:tab/>
      </w:r>
      <w:r>
        <w:tab/>
        <w:t>Community Services Adult Programs- Packett</w:t>
      </w:r>
    </w:p>
    <w:p w:rsidR="009F1131" w:rsidRDefault="009F1131" w:rsidP="00755570">
      <w:r>
        <w:t>637</w:t>
      </w:r>
      <w:r>
        <w:tab/>
      </w:r>
      <w:r>
        <w:tab/>
        <w:t xml:space="preserve">Community Services Youth Programs- Packett </w:t>
      </w:r>
    </w:p>
    <w:p w:rsidR="009F1131" w:rsidRDefault="009F1131" w:rsidP="00755570">
      <w:r>
        <w:t>638</w:t>
      </w:r>
      <w:r>
        <w:tab/>
      </w:r>
      <w:r>
        <w:tab/>
        <w:t xml:space="preserve">Cape Care Program- Packett </w:t>
      </w:r>
    </w:p>
    <w:p w:rsidR="009F1131" w:rsidRDefault="009F1131" w:rsidP="00755570"/>
    <w:p w:rsidR="009A15DE" w:rsidRDefault="009A15DE" w:rsidP="00755570">
      <w:r>
        <w:t>710</w:t>
      </w:r>
      <w:r>
        <w:tab/>
      </w:r>
      <w:r>
        <w:tab/>
        <w:t>Intergovernmental Assessments</w:t>
      </w:r>
      <w:r w:rsidR="009F1131">
        <w:t>-</w:t>
      </w:r>
      <w:r>
        <w:t xml:space="preserve"> McGovern </w:t>
      </w:r>
    </w:p>
    <w:p w:rsidR="009A15DE" w:rsidRDefault="009A15DE" w:rsidP="00755570"/>
    <w:p w:rsidR="009A15DE" w:rsidRDefault="009A15DE" w:rsidP="00755570">
      <w:r>
        <w:t xml:space="preserve">Closing Comments: </w:t>
      </w:r>
      <w:r w:rsidR="00904C7B">
        <w:t>Kathy Ray</w:t>
      </w:r>
      <w:r>
        <w:t xml:space="preserve">, Finance Committee Chair </w:t>
      </w:r>
    </w:p>
    <w:p w:rsidR="009A15DE" w:rsidRDefault="009A15DE" w:rsidP="00755570"/>
    <w:p w:rsidR="009F1131" w:rsidRDefault="009F1131" w:rsidP="00755570"/>
    <w:sectPr w:rsidR="009F1131" w:rsidSect="009A15D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70"/>
    <w:rsid w:val="00006373"/>
    <w:rsid w:val="000130AD"/>
    <w:rsid w:val="00022944"/>
    <w:rsid w:val="000528AB"/>
    <w:rsid w:val="00071368"/>
    <w:rsid w:val="000933E8"/>
    <w:rsid w:val="000E0AAC"/>
    <w:rsid w:val="0010725D"/>
    <w:rsid w:val="00111CEA"/>
    <w:rsid w:val="0012101F"/>
    <w:rsid w:val="001662FD"/>
    <w:rsid w:val="001712EC"/>
    <w:rsid w:val="00181BF0"/>
    <w:rsid w:val="00183CE6"/>
    <w:rsid w:val="001C68FD"/>
    <w:rsid w:val="001E3451"/>
    <w:rsid w:val="001F4BDC"/>
    <w:rsid w:val="00204F95"/>
    <w:rsid w:val="00220336"/>
    <w:rsid w:val="00235C27"/>
    <w:rsid w:val="00250571"/>
    <w:rsid w:val="002838C6"/>
    <w:rsid w:val="00284BD6"/>
    <w:rsid w:val="002D3296"/>
    <w:rsid w:val="002D3507"/>
    <w:rsid w:val="002E534D"/>
    <w:rsid w:val="00323A27"/>
    <w:rsid w:val="00343FC8"/>
    <w:rsid w:val="00344E81"/>
    <w:rsid w:val="00353081"/>
    <w:rsid w:val="003D787E"/>
    <w:rsid w:val="003E2BBC"/>
    <w:rsid w:val="0045282D"/>
    <w:rsid w:val="00455F55"/>
    <w:rsid w:val="0045756E"/>
    <w:rsid w:val="00461CDD"/>
    <w:rsid w:val="00472EC6"/>
    <w:rsid w:val="00480C19"/>
    <w:rsid w:val="00487A6A"/>
    <w:rsid w:val="004B261D"/>
    <w:rsid w:val="004B405F"/>
    <w:rsid w:val="004B518C"/>
    <w:rsid w:val="004D1814"/>
    <w:rsid w:val="004D742E"/>
    <w:rsid w:val="004E44C8"/>
    <w:rsid w:val="004E7AEE"/>
    <w:rsid w:val="004E7E30"/>
    <w:rsid w:val="004F52F0"/>
    <w:rsid w:val="00501726"/>
    <w:rsid w:val="00507A34"/>
    <w:rsid w:val="00556B33"/>
    <w:rsid w:val="005704A6"/>
    <w:rsid w:val="00574786"/>
    <w:rsid w:val="00574E82"/>
    <w:rsid w:val="00575407"/>
    <w:rsid w:val="00576A5E"/>
    <w:rsid w:val="00585F1C"/>
    <w:rsid w:val="005944EF"/>
    <w:rsid w:val="0059743B"/>
    <w:rsid w:val="005A77F6"/>
    <w:rsid w:val="005B2EA7"/>
    <w:rsid w:val="005C10E8"/>
    <w:rsid w:val="005C79B9"/>
    <w:rsid w:val="005D06CE"/>
    <w:rsid w:val="006140A1"/>
    <w:rsid w:val="006413F6"/>
    <w:rsid w:val="006438BA"/>
    <w:rsid w:val="00656C23"/>
    <w:rsid w:val="00677BA1"/>
    <w:rsid w:val="006B287E"/>
    <w:rsid w:val="006B320F"/>
    <w:rsid w:val="0070007F"/>
    <w:rsid w:val="00702659"/>
    <w:rsid w:val="00741867"/>
    <w:rsid w:val="00743B8A"/>
    <w:rsid w:val="00755570"/>
    <w:rsid w:val="00755DF8"/>
    <w:rsid w:val="007C25A8"/>
    <w:rsid w:val="007C5334"/>
    <w:rsid w:val="007D62B9"/>
    <w:rsid w:val="00812994"/>
    <w:rsid w:val="00861FB8"/>
    <w:rsid w:val="008668E6"/>
    <w:rsid w:val="00872A20"/>
    <w:rsid w:val="00881BDD"/>
    <w:rsid w:val="008827F5"/>
    <w:rsid w:val="00893A93"/>
    <w:rsid w:val="008B1CA3"/>
    <w:rsid w:val="008C7FD6"/>
    <w:rsid w:val="00904C7B"/>
    <w:rsid w:val="00927856"/>
    <w:rsid w:val="009405C2"/>
    <w:rsid w:val="00975075"/>
    <w:rsid w:val="009A15DE"/>
    <w:rsid w:val="009C4A97"/>
    <w:rsid w:val="009F1131"/>
    <w:rsid w:val="009F5B99"/>
    <w:rsid w:val="009F694E"/>
    <w:rsid w:val="00A31324"/>
    <w:rsid w:val="00A46372"/>
    <w:rsid w:val="00A72759"/>
    <w:rsid w:val="00AA7E64"/>
    <w:rsid w:val="00AC1012"/>
    <w:rsid w:val="00AD6C16"/>
    <w:rsid w:val="00B204AD"/>
    <w:rsid w:val="00B30514"/>
    <w:rsid w:val="00B3535B"/>
    <w:rsid w:val="00B74F53"/>
    <w:rsid w:val="00B805C5"/>
    <w:rsid w:val="00B86AF3"/>
    <w:rsid w:val="00B95B97"/>
    <w:rsid w:val="00B95E62"/>
    <w:rsid w:val="00BA57B9"/>
    <w:rsid w:val="00BD0AF0"/>
    <w:rsid w:val="00BD4E9A"/>
    <w:rsid w:val="00BE1CDF"/>
    <w:rsid w:val="00BE45CF"/>
    <w:rsid w:val="00BF4CBC"/>
    <w:rsid w:val="00C1289A"/>
    <w:rsid w:val="00C13995"/>
    <w:rsid w:val="00C21F8B"/>
    <w:rsid w:val="00CB1DF4"/>
    <w:rsid w:val="00CC46BD"/>
    <w:rsid w:val="00CD731E"/>
    <w:rsid w:val="00CE57AB"/>
    <w:rsid w:val="00CF201B"/>
    <w:rsid w:val="00D23E93"/>
    <w:rsid w:val="00D36B93"/>
    <w:rsid w:val="00D524C7"/>
    <w:rsid w:val="00D71D66"/>
    <w:rsid w:val="00D72A28"/>
    <w:rsid w:val="00D819F0"/>
    <w:rsid w:val="00D83DC3"/>
    <w:rsid w:val="00DA2D90"/>
    <w:rsid w:val="00DA3582"/>
    <w:rsid w:val="00DA6A4D"/>
    <w:rsid w:val="00DB7853"/>
    <w:rsid w:val="00DD24E2"/>
    <w:rsid w:val="00DD4006"/>
    <w:rsid w:val="00DE375B"/>
    <w:rsid w:val="00DF5763"/>
    <w:rsid w:val="00E001FE"/>
    <w:rsid w:val="00E20859"/>
    <w:rsid w:val="00E256B8"/>
    <w:rsid w:val="00E556E2"/>
    <w:rsid w:val="00E961E2"/>
    <w:rsid w:val="00EA35BB"/>
    <w:rsid w:val="00EC4D5A"/>
    <w:rsid w:val="00F012FB"/>
    <w:rsid w:val="00F102B2"/>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6</cp:revision>
  <cp:lastPrinted>2014-03-17T20:30:00Z</cp:lastPrinted>
  <dcterms:created xsi:type="dcterms:W3CDTF">2016-03-16T15:12:00Z</dcterms:created>
  <dcterms:modified xsi:type="dcterms:W3CDTF">2016-03-16T16:43:00Z</dcterms:modified>
</cp:coreProperties>
</file>